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E54" w:rsidRDefault="00135E54" w:rsidP="00135E54">
      <w:r>
        <w:t>Resize text:</w:t>
      </w:r>
    </w:p>
    <w:p w:rsidR="00135E54" w:rsidRDefault="00135E54" w:rsidP="00135E54">
      <w:r>
        <w:t>Understanding SC 1.4.4</w:t>
      </w:r>
    </w:p>
    <w:p w:rsidR="00135E54" w:rsidRDefault="00135E54" w:rsidP="00135E54">
      <w:r>
        <w:t>1.4.4 Resize text: Except for captions and images of text, text can be resized without assistive technology up to 200 percent without loss of content or functionality. (Level AA)</w:t>
      </w:r>
    </w:p>
    <w:p w:rsidR="00135E54" w:rsidRDefault="00135E54" w:rsidP="00135E54">
      <w:r>
        <w:t>Intent of this Success Criterion</w:t>
      </w:r>
    </w:p>
    <w:p w:rsidR="00135E54" w:rsidRDefault="00135E54" w:rsidP="00135E54"/>
    <w:p w:rsidR="00135E54" w:rsidRDefault="00135E54" w:rsidP="00135E54">
      <w:r>
        <w:t>The intent of this Success Criterion is to ensure that visually rendered text, including text-based controls (text characters that have been displayed so that they can be seen [vs. text characters that are still in data form such as ASCII]) can be scaled successfully so that it can be read directly by people with mild visual disabilities, without requiring the use of assistive technology such as a screen magnifier. Users may benefit from scaling all content on the Web page, but text is most critical.</w:t>
      </w:r>
    </w:p>
    <w:p w:rsidR="00135E54" w:rsidRDefault="00135E54" w:rsidP="00135E54"/>
    <w:p w:rsidR="00135E54" w:rsidRDefault="00135E54" w:rsidP="00135E54">
      <w:r>
        <w:t>The scaling of content is primarily a user agent responsibility. User agents that satisfy UAAG 1.0 Checkpoint 4.1 allow users to configure text scale. The author's responsibility is to create Web content that does not prevent the user agent from scaling the content effectively. Authors may satisfy this Success Criterion by verifying that content does not interfere with user agent support for resizing text, including text-based controls, or by providing direct support for resizing text or changing the layout. An example of direct support might be via server-side script that can be used to assign different style sheets.</w:t>
      </w:r>
    </w:p>
    <w:p w:rsidR="00135E54" w:rsidRDefault="00135E54" w:rsidP="00135E54"/>
    <w:p w:rsidR="00135E54" w:rsidRDefault="00135E54" w:rsidP="00135E54">
      <w:r>
        <w:t>The author cannot rely on the user agent to satisfy this Success Criterion for HTML content if users do not have access to a user agent with zoom support. For example, if they work in an environment that requires them to use IE 6.</w:t>
      </w:r>
    </w:p>
    <w:p w:rsidR="00135E54" w:rsidRDefault="00135E54" w:rsidP="00135E54">
      <w:r>
        <w:t xml:space="preserve">If the author is using a technology whose user agents do not provide zoom support, the author is responsible to provide this type of functionality directly or to provide content that works with the type of functionality provided by the user agent. If the user agent doesn't provide zoom functionality but does let the </w:t>
      </w:r>
      <w:proofErr w:type="spellStart"/>
      <w:r>
        <w:t>the</w:t>
      </w:r>
      <w:proofErr w:type="spellEnd"/>
      <w:r>
        <w:t xml:space="preserve"> user change the text size, the author is responsible for ensuring that the content remains usable when the text is resized.</w:t>
      </w:r>
    </w:p>
    <w:p w:rsidR="00135E54" w:rsidRDefault="00135E54" w:rsidP="00135E54">
      <w:r>
        <w:t>Some user interface components that function as a label and require activation by the user to access content are not wide enough to accommodate the label's content. For example, in Web mail applications the subject column may not be wide enough to accommodate every possible subject header, but activating the subject header takes the user to the full message with the full subject header. In Web-based spreadsheets, cell content that is too long to be displayed in a column can be truncated, and the full content of the cell is available to the user when the cell receives focus. The content of a user interface component may also become too wide in user interfaces where the user can resize the column width. In this type of user interface component, line wrapping is not required; truncation is acceptable if the component's full content is available on focus or after user activation and an indication that this information can be accessed, is provided to the user in some way besides the fact that it is truncated.</w:t>
      </w:r>
    </w:p>
    <w:p w:rsidR="00135E54" w:rsidRDefault="00135E54" w:rsidP="00135E54"/>
    <w:p w:rsidR="00135E54" w:rsidRDefault="00135E54" w:rsidP="00135E54">
      <w:r>
        <w:t>Content satisfies the Success Criterion if it can be scaled up to 200%, that is, up to twice the width and height. Authors may support scaling beyond that limit, however, as scaling becomes more extreme, adaptive layouts may introduce usability problems. For example, words may be too wide to fit into the horizontal space available to them, causing them to be truncated; layout constraints may cause text to overlap with other content when it is scaled larger; or only one word of a sentence may fit on each line, causing the sentence to be displayed as a vertical column of text that is difficult to read.</w:t>
      </w:r>
    </w:p>
    <w:p w:rsidR="00135E54" w:rsidRDefault="00135E54" w:rsidP="00135E54">
      <w:r>
        <w:t>The working group feels that 200% is a reasonable accommodation that can support a wide range of designs and layouts, and complements older screen magnifiers that provide a minimum magnification of 200%. Above 200%, zoom (which resizes text, images, and layout regions and creates a larger canvas that may require both horizontal and vertical scrolling) may be more effective than text resizing. Assistive technology dedicated to zoom support would usually be used in such a situation and may provide better accessibility than attempts by the author to support the user directly.</w:t>
      </w:r>
    </w:p>
    <w:p w:rsidR="00135E54" w:rsidRDefault="00135E54" w:rsidP="00135E54">
      <w:r>
        <w:t>Note: Images of text do not scale as well as text because they tend to pixelate, and therefore we suggest using text wherever possible. It is also harder to change foreground and background contrast and color combinations for images of text, which are necessary for some users.</w:t>
      </w:r>
    </w:p>
    <w:p w:rsidR="00135E54" w:rsidRDefault="00135E54" w:rsidP="00135E54">
      <w:r>
        <w:t>See also Understanding Success Criterion 1.4.8 Visual Presentation.</w:t>
      </w:r>
    </w:p>
    <w:p w:rsidR="00135E54" w:rsidRDefault="00135E54" w:rsidP="00135E54">
      <w:r>
        <w:t>Specific Benefits of Success Criterion 1.4.4:</w:t>
      </w:r>
    </w:p>
    <w:p w:rsidR="00BA1711" w:rsidRDefault="00135E54" w:rsidP="00135E54">
      <w:r>
        <w:t>This Success Criterion helps people with low vision by letting them increase text size in content so that they can read it</w:t>
      </w:r>
      <w:bookmarkStart w:id="0" w:name="_GoBack"/>
      <w:bookmarkEnd w:id="0"/>
    </w:p>
    <w:sectPr w:rsidR="00BA17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4A17" w:rsidRDefault="00FB4A17" w:rsidP="00135E54">
      <w:pPr>
        <w:spacing w:after="0" w:line="240" w:lineRule="auto"/>
      </w:pPr>
      <w:r>
        <w:separator/>
      </w:r>
    </w:p>
  </w:endnote>
  <w:endnote w:type="continuationSeparator" w:id="0">
    <w:p w:rsidR="00FB4A17" w:rsidRDefault="00FB4A17" w:rsidP="00135E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4A17" w:rsidRDefault="00FB4A17" w:rsidP="00135E54">
      <w:pPr>
        <w:spacing w:after="0" w:line="240" w:lineRule="auto"/>
      </w:pPr>
      <w:r>
        <w:separator/>
      </w:r>
    </w:p>
  </w:footnote>
  <w:footnote w:type="continuationSeparator" w:id="0">
    <w:p w:rsidR="00FB4A17" w:rsidRDefault="00FB4A17" w:rsidP="00135E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DA7308"/>
    <w:multiLevelType w:val="multilevel"/>
    <w:tmpl w:val="8F264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5E54"/>
    <w:rsid w:val="00100488"/>
    <w:rsid w:val="00135E54"/>
    <w:rsid w:val="002A6BBD"/>
    <w:rsid w:val="00906F8C"/>
    <w:rsid w:val="00BA1711"/>
    <w:rsid w:val="00C075D2"/>
    <w:rsid w:val="00F05E25"/>
    <w:rsid w:val="00F366A4"/>
    <w:rsid w:val="00FB4A1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35E5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135E5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135E54"/>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35E5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5E5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35E5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135E54"/>
    <w:rPr>
      <w:rFonts w:ascii="Times New Roman" w:eastAsia="Times New Roman" w:hAnsi="Times New Roman" w:cs="Times New Roman"/>
      <w:b/>
      <w:bCs/>
      <w:sz w:val="27"/>
      <w:szCs w:val="27"/>
    </w:rPr>
  </w:style>
  <w:style w:type="character" w:styleId="Strong">
    <w:name w:val="Strong"/>
    <w:basedOn w:val="DefaultParagraphFont"/>
    <w:uiPriority w:val="22"/>
    <w:qFormat/>
    <w:rsid w:val="00135E54"/>
    <w:rPr>
      <w:b/>
      <w:bCs/>
    </w:rPr>
  </w:style>
  <w:style w:type="character" w:customStyle="1" w:styleId="screenreader">
    <w:name w:val="screenreader"/>
    <w:basedOn w:val="DefaultParagraphFont"/>
    <w:rsid w:val="00135E54"/>
  </w:style>
  <w:style w:type="paragraph" w:customStyle="1" w:styleId="sctxt">
    <w:name w:val="sctxt"/>
    <w:basedOn w:val="Normal"/>
    <w:rsid w:val="00135E5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35E54"/>
    <w:rPr>
      <w:color w:val="0000FF"/>
      <w:u w:val="single"/>
    </w:rPr>
  </w:style>
  <w:style w:type="paragraph" w:styleId="NormalWeb">
    <w:name w:val="Normal (Web)"/>
    <w:basedOn w:val="Normal"/>
    <w:uiPriority w:val="99"/>
    <w:semiHidden/>
    <w:unhideWhenUsed/>
    <w:rsid w:val="00135E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efix">
    <w:name w:val="prefix"/>
    <w:basedOn w:val="Normal"/>
    <w:rsid w:val="00135E54"/>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135E54"/>
    <w:rPr>
      <w:i/>
      <w:iCs/>
    </w:rPr>
  </w:style>
  <w:style w:type="character" w:customStyle="1" w:styleId="Heading4Char">
    <w:name w:val="Heading 4 Char"/>
    <w:basedOn w:val="DefaultParagraphFont"/>
    <w:link w:val="Heading4"/>
    <w:uiPriority w:val="9"/>
    <w:semiHidden/>
    <w:rsid w:val="00135E54"/>
    <w:rPr>
      <w:rFonts w:asciiTheme="majorHAnsi" w:eastAsiaTheme="majorEastAsia" w:hAnsiTheme="majorHAnsi" w:cstheme="majorBidi"/>
      <w:i/>
      <w:iCs/>
      <w:color w:val="2E74B5" w:themeColor="accent1" w:themeShade="BF"/>
    </w:rPr>
  </w:style>
  <w:style w:type="paragraph" w:styleId="Header">
    <w:name w:val="header"/>
    <w:basedOn w:val="Normal"/>
    <w:link w:val="HeaderChar"/>
    <w:uiPriority w:val="99"/>
    <w:unhideWhenUsed/>
    <w:rsid w:val="00135E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5E54"/>
  </w:style>
  <w:style w:type="paragraph" w:styleId="Footer">
    <w:name w:val="footer"/>
    <w:basedOn w:val="Normal"/>
    <w:link w:val="FooterChar"/>
    <w:uiPriority w:val="99"/>
    <w:unhideWhenUsed/>
    <w:rsid w:val="00135E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5E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35E5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135E5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135E54"/>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35E5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5E5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35E5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135E54"/>
    <w:rPr>
      <w:rFonts w:ascii="Times New Roman" w:eastAsia="Times New Roman" w:hAnsi="Times New Roman" w:cs="Times New Roman"/>
      <w:b/>
      <w:bCs/>
      <w:sz w:val="27"/>
      <w:szCs w:val="27"/>
    </w:rPr>
  </w:style>
  <w:style w:type="character" w:styleId="Strong">
    <w:name w:val="Strong"/>
    <w:basedOn w:val="DefaultParagraphFont"/>
    <w:uiPriority w:val="22"/>
    <w:qFormat/>
    <w:rsid w:val="00135E54"/>
    <w:rPr>
      <w:b/>
      <w:bCs/>
    </w:rPr>
  </w:style>
  <w:style w:type="character" w:customStyle="1" w:styleId="screenreader">
    <w:name w:val="screenreader"/>
    <w:basedOn w:val="DefaultParagraphFont"/>
    <w:rsid w:val="00135E54"/>
  </w:style>
  <w:style w:type="paragraph" w:customStyle="1" w:styleId="sctxt">
    <w:name w:val="sctxt"/>
    <w:basedOn w:val="Normal"/>
    <w:rsid w:val="00135E5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35E54"/>
    <w:rPr>
      <w:color w:val="0000FF"/>
      <w:u w:val="single"/>
    </w:rPr>
  </w:style>
  <w:style w:type="paragraph" w:styleId="NormalWeb">
    <w:name w:val="Normal (Web)"/>
    <w:basedOn w:val="Normal"/>
    <w:uiPriority w:val="99"/>
    <w:semiHidden/>
    <w:unhideWhenUsed/>
    <w:rsid w:val="00135E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efix">
    <w:name w:val="prefix"/>
    <w:basedOn w:val="Normal"/>
    <w:rsid w:val="00135E54"/>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135E54"/>
    <w:rPr>
      <w:i/>
      <w:iCs/>
    </w:rPr>
  </w:style>
  <w:style w:type="character" w:customStyle="1" w:styleId="Heading4Char">
    <w:name w:val="Heading 4 Char"/>
    <w:basedOn w:val="DefaultParagraphFont"/>
    <w:link w:val="Heading4"/>
    <w:uiPriority w:val="9"/>
    <w:semiHidden/>
    <w:rsid w:val="00135E54"/>
    <w:rPr>
      <w:rFonts w:asciiTheme="majorHAnsi" w:eastAsiaTheme="majorEastAsia" w:hAnsiTheme="majorHAnsi" w:cstheme="majorBidi"/>
      <w:i/>
      <w:iCs/>
      <w:color w:val="2E74B5" w:themeColor="accent1" w:themeShade="BF"/>
    </w:rPr>
  </w:style>
  <w:style w:type="paragraph" w:styleId="Header">
    <w:name w:val="header"/>
    <w:basedOn w:val="Normal"/>
    <w:link w:val="HeaderChar"/>
    <w:uiPriority w:val="99"/>
    <w:unhideWhenUsed/>
    <w:rsid w:val="00135E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5E54"/>
  </w:style>
  <w:style w:type="paragraph" w:styleId="Footer">
    <w:name w:val="footer"/>
    <w:basedOn w:val="Normal"/>
    <w:link w:val="FooterChar"/>
    <w:uiPriority w:val="99"/>
    <w:unhideWhenUsed/>
    <w:rsid w:val="00135E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5E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319360">
      <w:bodyDiv w:val="1"/>
      <w:marLeft w:val="0"/>
      <w:marRight w:val="0"/>
      <w:marTop w:val="0"/>
      <w:marBottom w:val="0"/>
      <w:divBdr>
        <w:top w:val="none" w:sz="0" w:space="0" w:color="auto"/>
        <w:left w:val="none" w:sz="0" w:space="0" w:color="auto"/>
        <w:bottom w:val="none" w:sz="0" w:space="0" w:color="auto"/>
        <w:right w:val="none" w:sz="0" w:space="0" w:color="auto"/>
      </w:divBdr>
      <w:divsChild>
        <w:div w:id="1071123345">
          <w:marLeft w:val="0"/>
          <w:marRight w:val="0"/>
          <w:marTop w:val="0"/>
          <w:marBottom w:val="0"/>
          <w:divBdr>
            <w:top w:val="none" w:sz="0" w:space="0" w:color="auto"/>
            <w:left w:val="none" w:sz="0" w:space="0" w:color="auto"/>
            <w:bottom w:val="none" w:sz="0" w:space="0" w:color="auto"/>
            <w:right w:val="none" w:sz="0" w:space="0" w:color="auto"/>
          </w:divBdr>
        </w:div>
        <w:div w:id="51386973">
          <w:marLeft w:val="0"/>
          <w:marRight w:val="0"/>
          <w:marTop w:val="0"/>
          <w:marBottom w:val="0"/>
          <w:divBdr>
            <w:top w:val="none" w:sz="0" w:space="0" w:color="auto"/>
            <w:left w:val="none" w:sz="0" w:space="0" w:color="auto"/>
            <w:bottom w:val="none" w:sz="0" w:space="0" w:color="auto"/>
            <w:right w:val="none" w:sz="0" w:space="0" w:color="auto"/>
          </w:divBdr>
          <w:divsChild>
            <w:div w:id="1286347848">
              <w:marLeft w:val="0"/>
              <w:marRight w:val="0"/>
              <w:marTop w:val="0"/>
              <w:marBottom w:val="0"/>
              <w:divBdr>
                <w:top w:val="none" w:sz="0" w:space="0" w:color="auto"/>
                <w:left w:val="none" w:sz="0" w:space="0" w:color="auto"/>
                <w:bottom w:val="none" w:sz="0" w:space="0" w:color="auto"/>
                <w:right w:val="none" w:sz="0" w:space="0" w:color="auto"/>
              </w:divBdr>
            </w:div>
          </w:divsChild>
        </w:div>
        <w:div w:id="2110001512">
          <w:marLeft w:val="0"/>
          <w:marRight w:val="0"/>
          <w:marTop w:val="0"/>
          <w:marBottom w:val="0"/>
          <w:divBdr>
            <w:top w:val="none" w:sz="0" w:space="0" w:color="auto"/>
            <w:left w:val="none" w:sz="0" w:space="0" w:color="auto"/>
            <w:bottom w:val="none" w:sz="0" w:space="0" w:color="auto"/>
            <w:right w:val="none" w:sz="0" w:space="0" w:color="auto"/>
          </w:divBdr>
        </w:div>
        <w:div w:id="312607621">
          <w:marLeft w:val="0"/>
          <w:marRight w:val="0"/>
          <w:marTop w:val="0"/>
          <w:marBottom w:val="0"/>
          <w:divBdr>
            <w:top w:val="none" w:sz="0" w:space="0" w:color="auto"/>
            <w:left w:val="none" w:sz="0" w:space="0" w:color="auto"/>
            <w:bottom w:val="none" w:sz="0" w:space="0" w:color="auto"/>
            <w:right w:val="none" w:sz="0" w:space="0" w:color="auto"/>
          </w:divBdr>
          <w:divsChild>
            <w:div w:id="1617249193">
              <w:marLeft w:val="0"/>
              <w:marRight w:val="0"/>
              <w:marTop w:val="0"/>
              <w:marBottom w:val="0"/>
              <w:divBdr>
                <w:top w:val="none" w:sz="0" w:space="0" w:color="auto"/>
                <w:left w:val="none" w:sz="0" w:space="0" w:color="auto"/>
                <w:bottom w:val="none" w:sz="0" w:space="0" w:color="auto"/>
                <w:right w:val="none" w:sz="0" w:space="0" w:color="auto"/>
              </w:divBdr>
            </w:div>
            <w:div w:id="942416382">
              <w:marLeft w:val="0"/>
              <w:marRight w:val="0"/>
              <w:marTop w:val="0"/>
              <w:marBottom w:val="0"/>
              <w:divBdr>
                <w:top w:val="none" w:sz="0" w:space="0" w:color="auto"/>
                <w:left w:val="none" w:sz="0" w:space="0" w:color="auto"/>
                <w:bottom w:val="none" w:sz="0" w:space="0" w:color="auto"/>
                <w:right w:val="none" w:sz="0" w:space="0" w:color="auto"/>
              </w:divBdr>
            </w:div>
            <w:div w:id="845170934">
              <w:marLeft w:val="0"/>
              <w:marRight w:val="0"/>
              <w:marTop w:val="0"/>
              <w:marBottom w:val="0"/>
              <w:divBdr>
                <w:top w:val="none" w:sz="0" w:space="0" w:color="auto"/>
                <w:left w:val="none" w:sz="0" w:space="0" w:color="auto"/>
                <w:bottom w:val="none" w:sz="0" w:space="0" w:color="auto"/>
                <w:right w:val="none" w:sz="0" w:space="0" w:color="auto"/>
              </w:divBdr>
            </w:div>
          </w:divsChild>
        </w:div>
        <w:div w:id="1646158244">
          <w:marLeft w:val="240"/>
          <w:marRight w:val="0"/>
          <w:marTop w:val="0"/>
          <w:marBottom w:val="120"/>
          <w:divBdr>
            <w:top w:val="none" w:sz="0" w:space="0" w:color="E0CB52"/>
            <w:left w:val="single" w:sz="48" w:space="6" w:color="E0CB52"/>
            <w:bottom w:val="none" w:sz="0" w:space="6" w:color="E0CB52"/>
            <w:right w:val="none" w:sz="0" w:space="6" w:color="E0CB52"/>
          </w:divBdr>
          <w:divsChild>
            <w:div w:id="639842000">
              <w:marLeft w:val="0"/>
              <w:marRight w:val="0"/>
              <w:marTop w:val="0"/>
              <w:marBottom w:val="0"/>
              <w:divBdr>
                <w:top w:val="none" w:sz="0" w:space="0" w:color="auto"/>
                <w:left w:val="none" w:sz="0" w:space="0" w:color="auto"/>
                <w:bottom w:val="none" w:sz="0" w:space="0" w:color="auto"/>
                <w:right w:val="none" w:sz="0" w:space="0" w:color="auto"/>
              </w:divBdr>
              <w:divsChild>
                <w:div w:id="438642648">
                  <w:marLeft w:val="240"/>
                  <w:marRight w:val="0"/>
                  <w:marTop w:val="0"/>
                  <w:marBottom w:val="240"/>
                  <w:divBdr>
                    <w:top w:val="single" w:sz="6" w:space="0" w:color="000066"/>
                    <w:left w:val="single" w:sz="36" w:space="0" w:color="000066"/>
                    <w:bottom w:val="single" w:sz="6" w:space="0" w:color="000066"/>
                    <w:right w:val="single" w:sz="6" w:space="0" w:color="000066"/>
                  </w:divBdr>
                </w:div>
                <w:div w:id="247622658">
                  <w:marLeft w:val="240"/>
                  <w:marRight w:val="0"/>
                  <w:marTop w:val="0"/>
                  <w:marBottom w:val="240"/>
                  <w:divBdr>
                    <w:top w:val="single" w:sz="6" w:space="0" w:color="000066"/>
                    <w:left w:val="single" w:sz="36" w:space="0" w:color="000066"/>
                    <w:bottom w:val="single" w:sz="6" w:space="0" w:color="000066"/>
                    <w:right w:val="single" w:sz="6" w:space="0" w:color="000066"/>
                  </w:divBdr>
                </w:div>
              </w:divsChild>
            </w:div>
          </w:divsChild>
        </w:div>
        <w:div w:id="668598723">
          <w:marLeft w:val="240"/>
          <w:marRight w:val="0"/>
          <w:marTop w:val="0"/>
          <w:marBottom w:val="120"/>
          <w:divBdr>
            <w:top w:val="none" w:sz="0" w:space="0" w:color="E0CB52"/>
            <w:left w:val="single" w:sz="48" w:space="6" w:color="E0CB52"/>
            <w:bottom w:val="none" w:sz="0" w:space="6" w:color="E0CB52"/>
            <w:right w:val="none" w:sz="0" w:space="6" w:color="E0CB52"/>
          </w:divBdr>
          <w:divsChild>
            <w:div w:id="1726025283">
              <w:marLeft w:val="0"/>
              <w:marRight w:val="0"/>
              <w:marTop w:val="0"/>
              <w:marBottom w:val="0"/>
              <w:divBdr>
                <w:top w:val="none" w:sz="0" w:space="0" w:color="auto"/>
                <w:left w:val="none" w:sz="0" w:space="0" w:color="auto"/>
                <w:bottom w:val="none" w:sz="0" w:space="0" w:color="auto"/>
                <w:right w:val="none" w:sz="0" w:space="0" w:color="auto"/>
              </w:divBdr>
              <w:divsChild>
                <w:div w:id="1865630195">
                  <w:marLeft w:val="240"/>
                  <w:marRight w:val="0"/>
                  <w:marTop w:val="0"/>
                  <w:marBottom w:val="240"/>
                  <w:divBdr>
                    <w:top w:val="single" w:sz="6" w:space="0" w:color="000066"/>
                    <w:left w:val="single" w:sz="36" w:space="0" w:color="000066"/>
                    <w:bottom w:val="single" w:sz="6" w:space="0" w:color="000066"/>
                    <w:right w:val="single" w:sz="6" w:space="0" w:color="000066"/>
                  </w:divBdr>
                </w:div>
                <w:div w:id="766996994">
                  <w:marLeft w:val="240"/>
                  <w:marRight w:val="0"/>
                  <w:marTop w:val="0"/>
                  <w:marBottom w:val="240"/>
                  <w:divBdr>
                    <w:top w:val="single" w:sz="6" w:space="0" w:color="000066"/>
                    <w:left w:val="single" w:sz="36" w:space="0" w:color="000066"/>
                    <w:bottom w:val="single" w:sz="6" w:space="0" w:color="000066"/>
                    <w:right w:val="single" w:sz="6" w:space="0" w:color="000066"/>
                  </w:divBdr>
                </w:div>
              </w:divsChild>
            </w:div>
          </w:divsChild>
        </w:div>
      </w:divsChild>
    </w:div>
    <w:div w:id="443233359">
      <w:bodyDiv w:val="1"/>
      <w:marLeft w:val="0"/>
      <w:marRight w:val="0"/>
      <w:marTop w:val="0"/>
      <w:marBottom w:val="0"/>
      <w:divBdr>
        <w:top w:val="none" w:sz="0" w:space="0" w:color="auto"/>
        <w:left w:val="none" w:sz="0" w:space="0" w:color="auto"/>
        <w:bottom w:val="none" w:sz="0" w:space="0" w:color="auto"/>
        <w:right w:val="none" w:sz="0" w:space="0" w:color="auto"/>
      </w:divBdr>
      <w:divsChild>
        <w:div w:id="1163357032">
          <w:marLeft w:val="0"/>
          <w:marRight w:val="0"/>
          <w:marTop w:val="0"/>
          <w:marBottom w:val="0"/>
          <w:divBdr>
            <w:top w:val="none" w:sz="0" w:space="0" w:color="auto"/>
            <w:left w:val="none" w:sz="0" w:space="0" w:color="auto"/>
            <w:bottom w:val="none" w:sz="0" w:space="0" w:color="auto"/>
            <w:right w:val="none" w:sz="0" w:space="0" w:color="auto"/>
          </w:divBdr>
        </w:div>
        <w:div w:id="1407534354">
          <w:marLeft w:val="0"/>
          <w:marRight w:val="0"/>
          <w:marTop w:val="0"/>
          <w:marBottom w:val="0"/>
          <w:divBdr>
            <w:top w:val="none" w:sz="0" w:space="0" w:color="auto"/>
            <w:left w:val="none" w:sz="0" w:space="0" w:color="auto"/>
            <w:bottom w:val="none" w:sz="0" w:space="0" w:color="auto"/>
            <w:right w:val="none" w:sz="0" w:space="0" w:color="auto"/>
          </w:divBdr>
          <w:divsChild>
            <w:div w:id="715588550">
              <w:marLeft w:val="0"/>
              <w:marRight w:val="0"/>
              <w:marTop w:val="0"/>
              <w:marBottom w:val="0"/>
              <w:divBdr>
                <w:top w:val="none" w:sz="0" w:space="0" w:color="auto"/>
                <w:left w:val="none" w:sz="0" w:space="0" w:color="auto"/>
                <w:bottom w:val="none" w:sz="0" w:space="0" w:color="auto"/>
                <w:right w:val="none" w:sz="0" w:space="0" w:color="auto"/>
              </w:divBdr>
            </w:div>
          </w:divsChild>
        </w:div>
        <w:div w:id="19430936">
          <w:marLeft w:val="0"/>
          <w:marRight w:val="0"/>
          <w:marTop w:val="0"/>
          <w:marBottom w:val="0"/>
          <w:divBdr>
            <w:top w:val="none" w:sz="0" w:space="0" w:color="auto"/>
            <w:left w:val="none" w:sz="0" w:space="0" w:color="auto"/>
            <w:bottom w:val="none" w:sz="0" w:space="0" w:color="auto"/>
            <w:right w:val="none" w:sz="0" w:space="0" w:color="auto"/>
          </w:divBdr>
        </w:div>
        <w:div w:id="493573378">
          <w:marLeft w:val="0"/>
          <w:marRight w:val="0"/>
          <w:marTop w:val="0"/>
          <w:marBottom w:val="0"/>
          <w:divBdr>
            <w:top w:val="none" w:sz="0" w:space="0" w:color="auto"/>
            <w:left w:val="none" w:sz="0" w:space="0" w:color="auto"/>
            <w:bottom w:val="none" w:sz="0" w:space="0" w:color="auto"/>
            <w:right w:val="none" w:sz="0" w:space="0" w:color="auto"/>
          </w:divBdr>
        </w:div>
      </w:divsChild>
    </w:div>
    <w:div w:id="477694251">
      <w:bodyDiv w:val="1"/>
      <w:marLeft w:val="0"/>
      <w:marRight w:val="0"/>
      <w:marTop w:val="0"/>
      <w:marBottom w:val="0"/>
      <w:divBdr>
        <w:top w:val="none" w:sz="0" w:space="0" w:color="auto"/>
        <w:left w:val="none" w:sz="0" w:space="0" w:color="auto"/>
        <w:bottom w:val="none" w:sz="0" w:space="0" w:color="auto"/>
        <w:right w:val="none" w:sz="0" w:space="0" w:color="auto"/>
      </w:divBdr>
      <w:divsChild>
        <w:div w:id="1714428622">
          <w:marLeft w:val="0"/>
          <w:marRight w:val="0"/>
          <w:marTop w:val="0"/>
          <w:marBottom w:val="0"/>
          <w:divBdr>
            <w:top w:val="none" w:sz="0" w:space="0" w:color="auto"/>
            <w:left w:val="none" w:sz="0" w:space="0" w:color="auto"/>
            <w:bottom w:val="none" w:sz="0" w:space="0" w:color="auto"/>
            <w:right w:val="none" w:sz="0" w:space="0" w:color="auto"/>
          </w:divBdr>
        </w:div>
        <w:div w:id="890850038">
          <w:marLeft w:val="0"/>
          <w:marRight w:val="0"/>
          <w:marTop w:val="0"/>
          <w:marBottom w:val="0"/>
          <w:divBdr>
            <w:top w:val="none" w:sz="0" w:space="0" w:color="auto"/>
            <w:left w:val="none" w:sz="0" w:space="0" w:color="auto"/>
            <w:bottom w:val="none" w:sz="0" w:space="0" w:color="auto"/>
            <w:right w:val="none" w:sz="0" w:space="0" w:color="auto"/>
          </w:divBdr>
          <w:divsChild>
            <w:div w:id="1864782541">
              <w:marLeft w:val="0"/>
              <w:marRight w:val="0"/>
              <w:marTop w:val="0"/>
              <w:marBottom w:val="0"/>
              <w:divBdr>
                <w:top w:val="none" w:sz="0" w:space="0" w:color="auto"/>
                <w:left w:val="none" w:sz="0" w:space="0" w:color="auto"/>
                <w:bottom w:val="none" w:sz="0" w:space="0" w:color="auto"/>
                <w:right w:val="none" w:sz="0" w:space="0" w:color="auto"/>
              </w:divBdr>
            </w:div>
          </w:divsChild>
        </w:div>
        <w:div w:id="564754769">
          <w:marLeft w:val="0"/>
          <w:marRight w:val="0"/>
          <w:marTop w:val="0"/>
          <w:marBottom w:val="0"/>
          <w:divBdr>
            <w:top w:val="none" w:sz="0" w:space="0" w:color="auto"/>
            <w:left w:val="none" w:sz="0" w:space="0" w:color="auto"/>
            <w:bottom w:val="none" w:sz="0" w:space="0" w:color="auto"/>
            <w:right w:val="none" w:sz="0" w:space="0" w:color="auto"/>
          </w:divBdr>
          <w:divsChild>
            <w:div w:id="1680696231">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710496401">
      <w:bodyDiv w:val="1"/>
      <w:marLeft w:val="0"/>
      <w:marRight w:val="0"/>
      <w:marTop w:val="0"/>
      <w:marBottom w:val="0"/>
      <w:divBdr>
        <w:top w:val="none" w:sz="0" w:space="0" w:color="auto"/>
        <w:left w:val="none" w:sz="0" w:space="0" w:color="auto"/>
        <w:bottom w:val="none" w:sz="0" w:space="0" w:color="auto"/>
        <w:right w:val="none" w:sz="0" w:space="0" w:color="auto"/>
      </w:divBdr>
      <w:divsChild>
        <w:div w:id="1005212510">
          <w:marLeft w:val="0"/>
          <w:marRight w:val="0"/>
          <w:marTop w:val="0"/>
          <w:marBottom w:val="0"/>
          <w:divBdr>
            <w:top w:val="none" w:sz="0" w:space="0" w:color="auto"/>
            <w:left w:val="none" w:sz="0" w:space="0" w:color="auto"/>
            <w:bottom w:val="none" w:sz="0" w:space="0" w:color="auto"/>
            <w:right w:val="none" w:sz="0" w:space="0" w:color="auto"/>
          </w:divBdr>
        </w:div>
        <w:div w:id="1676151403">
          <w:marLeft w:val="0"/>
          <w:marRight w:val="0"/>
          <w:marTop w:val="0"/>
          <w:marBottom w:val="0"/>
          <w:divBdr>
            <w:top w:val="none" w:sz="0" w:space="0" w:color="auto"/>
            <w:left w:val="none" w:sz="0" w:space="0" w:color="auto"/>
            <w:bottom w:val="none" w:sz="0" w:space="0" w:color="auto"/>
            <w:right w:val="none" w:sz="0" w:space="0" w:color="auto"/>
          </w:divBdr>
          <w:divsChild>
            <w:div w:id="1537110964">
              <w:marLeft w:val="0"/>
              <w:marRight w:val="0"/>
              <w:marTop w:val="0"/>
              <w:marBottom w:val="0"/>
              <w:divBdr>
                <w:top w:val="none" w:sz="0" w:space="0" w:color="auto"/>
                <w:left w:val="none" w:sz="0" w:space="0" w:color="auto"/>
                <w:bottom w:val="none" w:sz="0" w:space="0" w:color="auto"/>
                <w:right w:val="none" w:sz="0" w:space="0" w:color="auto"/>
              </w:divBdr>
            </w:div>
          </w:divsChild>
        </w:div>
        <w:div w:id="801538045">
          <w:marLeft w:val="0"/>
          <w:marRight w:val="0"/>
          <w:marTop w:val="0"/>
          <w:marBottom w:val="0"/>
          <w:divBdr>
            <w:top w:val="none" w:sz="0" w:space="0" w:color="auto"/>
            <w:left w:val="none" w:sz="0" w:space="0" w:color="auto"/>
            <w:bottom w:val="none" w:sz="0" w:space="0" w:color="auto"/>
            <w:right w:val="none" w:sz="0" w:space="0" w:color="auto"/>
          </w:divBdr>
        </w:div>
        <w:div w:id="830104220">
          <w:marLeft w:val="240"/>
          <w:marRight w:val="0"/>
          <w:marTop w:val="0"/>
          <w:marBottom w:val="120"/>
          <w:divBdr>
            <w:top w:val="none" w:sz="0" w:space="0" w:color="E0CB52"/>
            <w:left w:val="single" w:sz="48" w:space="6" w:color="E0CB52"/>
            <w:bottom w:val="none" w:sz="0" w:space="6" w:color="E0CB52"/>
            <w:right w:val="none" w:sz="0" w:space="6" w:color="E0CB52"/>
          </w:divBdr>
          <w:divsChild>
            <w:div w:id="853955107">
              <w:marLeft w:val="0"/>
              <w:marRight w:val="0"/>
              <w:marTop w:val="0"/>
              <w:marBottom w:val="0"/>
              <w:divBdr>
                <w:top w:val="none" w:sz="0" w:space="0" w:color="auto"/>
                <w:left w:val="none" w:sz="0" w:space="0" w:color="auto"/>
                <w:bottom w:val="none" w:sz="0" w:space="0" w:color="auto"/>
                <w:right w:val="none" w:sz="0" w:space="0" w:color="auto"/>
              </w:divBdr>
            </w:div>
          </w:divsChild>
        </w:div>
        <w:div w:id="743645084">
          <w:marLeft w:val="240"/>
          <w:marRight w:val="0"/>
          <w:marTop w:val="0"/>
          <w:marBottom w:val="120"/>
          <w:divBdr>
            <w:top w:val="none" w:sz="0" w:space="0" w:color="E0CB52"/>
            <w:left w:val="single" w:sz="48" w:space="6" w:color="E0CB52"/>
            <w:bottom w:val="none" w:sz="0" w:space="6" w:color="E0CB52"/>
            <w:right w:val="none" w:sz="0" w:space="6" w:color="E0CB52"/>
          </w:divBdr>
          <w:divsChild>
            <w:div w:id="836772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212115">
      <w:bodyDiv w:val="1"/>
      <w:marLeft w:val="0"/>
      <w:marRight w:val="0"/>
      <w:marTop w:val="0"/>
      <w:marBottom w:val="0"/>
      <w:divBdr>
        <w:top w:val="none" w:sz="0" w:space="0" w:color="auto"/>
        <w:left w:val="none" w:sz="0" w:space="0" w:color="auto"/>
        <w:bottom w:val="none" w:sz="0" w:space="0" w:color="auto"/>
        <w:right w:val="none" w:sz="0" w:space="0" w:color="auto"/>
      </w:divBdr>
      <w:divsChild>
        <w:div w:id="1652635680">
          <w:marLeft w:val="0"/>
          <w:marRight w:val="0"/>
          <w:marTop w:val="0"/>
          <w:marBottom w:val="0"/>
          <w:divBdr>
            <w:top w:val="none" w:sz="0" w:space="0" w:color="auto"/>
            <w:left w:val="none" w:sz="0" w:space="0" w:color="auto"/>
            <w:bottom w:val="none" w:sz="0" w:space="0" w:color="auto"/>
            <w:right w:val="none" w:sz="0" w:space="0" w:color="auto"/>
          </w:divBdr>
        </w:div>
        <w:div w:id="1729955039">
          <w:marLeft w:val="0"/>
          <w:marRight w:val="0"/>
          <w:marTop w:val="0"/>
          <w:marBottom w:val="0"/>
          <w:divBdr>
            <w:top w:val="none" w:sz="0" w:space="0" w:color="auto"/>
            <w:left w:val="none" w:sz="0" w:space="0" w:color="auto"/>
            <w:bottom w:val="none" w:sz="0" w:space="0" w:color="auto"/>
            <w:right w:val="none" w:sz="0" w:space="0" w:color="auto"/>
          </w:divBdr>
          <w:divsChild>
            <w:div w:id="963073419">
              <w:marLeft w:val="0"/>
              <w:marRight w:val="0"/>
              <w:marTop w:val="0"/>
              <w:marBottom w:val="0"/>
              <w:divBdr>
                <w:top w:val="none" w:sz="0" w:space="0" w:color="auto"/>
                <w:left w:val="none" w:sz="0" w:space="0" w:color="auto"/>
                <w:bottom w:val="none" w:sz="0" w:space="0" w:color="auto"/>
                <w:right w:val="none" w:sz="0" w:space="0" w:color="auto"/>
              </w:divBdr>
            </w:div>
          </w:divsChild>
        </w:div>
        <w:div w:id="1903902554">
          <w:marLeft w:val="240"/>
          <w:marRight w:val="0"/>
          <w:marTop w:val="0"/>
          <w:marBottom w:val="120"/>
          <w:divBdr>
            <w:top w:val="none" w:sz="0" w:space="0" w:color="52E052"/>
            <w:left w:val="single" w:sz="48" w:space="6" w:color="52E052"/>
            <w:bottom w:val="none" w:sz="0" w:space="6" w:color="52E052"/>
            <w:right w:val="none" w:sz="0" w:space="6" w:color="52E052"/>
          </w:divBdr>
        </w:div>
        <w:div w:id="70540138">
          <w:marLeft w:val="240"/>
          <w:marRight w:val="0"/>
          <w:marTop w:val="0"/>
          <w:marBottom w:val="120"/>
          <w:divBdr>
            <w:top w:val="none" w:sz="0" w:space="0" w:color="52E052"/>
            <w:left w:val="single" w:sz="48" w:space="6" w:color="52E052"/>
            <w:bottom w:val="none" w:sz="0" w:space="6" w:color="52E052"/>
            <w:right w:val="none" w:sz="0" w:space="6" w:color="52E052"/>
          </w:divBdr>
        </w:div>
        <w:div w:id="1990864225">
          <w:marLeft w:val="0"/>
          <w:marRight w:val="0"/>
          <w:marTop w:val="0"/>
          <w:marBottom w:val="0"/>
          <w:divBdr>
            <w:top w:val="none" w:sz="0" w:space="0" w:color="auto"/>
            <w:left w:val="none" w:sz="0" w:space="0" w:color="auto"/>
            <w:bottom w:val="none" w:sz="0" w:space="0" w:color="auto"/>
            <w:right w:val="none" w:sz="0" w:space="0" w:color="auto"/>
          </w:divBdr>
        </w:div>
        <w:div w:id="227880694">
          <w:marLeft w:val="240"/>
          <w:marRight w:val="0"/>
          <w:marTop w:val="0"/>
          <w:marBottom w:val="120"/>
          <w:divBdr>
            <w:top w:val="none" w:sz="0" w:space="0" w:color="E0CB52"/>
            <w:left w:val="single" w:sz="48" w:space="6" w:color="E0CB52"/>
            <w:bottom w:val="none" w:sz="0" w:space="6" w:color="E0CB52"/>
            <w:right w:val="none" w:sz="0" w:space="6" w:color="E0CB52"/>
          </w:divBdr>
          <w:divsChild>
            <w:div w:id="1800562986">
              <w:marLeft w:val="0"/>
              <w:marRight w:val="0"/>
              <w:marTop w:val="0"/>
              <w:marBottom w:val="0"/>
              <w:divBdr>
                <w:top w:val="none" w:sz="0" w:space="0" w:color="auto"/>
                <w:left w:val="none" w:sz="0" w:space="0" w:color="auto"/>
                <w:bottom w:val="none" w:sz="0" w:space="0" w:color="auto"/>
                <w:right w:val="none" w:sz="0" w:space="0" w:color="auto"/>
              </w:divBdr>
            </w:div>
            <w:div w:id="519273815">
              <w:marLeft w:val="240"/>
              <w:marRight w:val="0"/>
              <w:marTop w:val="0"/>
              <w:marBottom w:val="240"/>
              <w:divBdr>
                <w:top w:val="single" w:sz="6" w:space="0" w:color="000066"/>
                <w:left w:val="single" w:sz="36" w:space="0" w:color="000066"/>
                <w:bottom w:val="single" w:sz="6" w:space="0" w:color="000066"/>
                <w:right w:val="single" w:sz="6" w:space="0" w:color="000066"/>
              </w:divBdr>
            </w:div>
          </w:divsChild>
        </w:div>
      </w:divsChild>
    </w:div>
    <w:div w:id="1023633562">
      <w:bodyDiv w:val="1"/>
      <w:marLeft w:val="0"/>
      <w:marRight w:val="0"/>
      <w:marTop w:val="0"/>
      <w:marBottom w:val="0"/>
      <w:divBdr>
        <w:top w:val="none" w:sz="0" w:space="0" w:color="auto"/>
        <w:left w:val="none" w:sz="0" w:space="0" w:color="auto"/>
        <w:bottom w:val="none" w:sz="0" w:space="0" w:color="auto"/>
        <w:right w:val="none" w:sz="0" w:space="0" w:color="auto"/>
      </w:divBdr>
      <w:divsChild>
        <w:div w:id="1325164545">
          <w:marLeft w:val="0"/>
          <w:marRight w:val="0"/>
          <w:marTop w:val="0"/>
          <w:marBottom w:val="0"/>
          <w:divBdr>
            <w:top w:val="none" w:sz="0" w:space="0" w:color="auto"/>
            <w:left w:val="none" w:sz="0" w:space="0" w:color="auto"/>
            <w:bottom w:val="none" w:sz="0" w:space="0" w:color="auto"/>
            <w:right w:val="none" w:sz="0" w:space="0" w:color="auto"/>
          </w:divBdr>
        </w:div>
        <w:div w:id="1603993862">
          <w:marLeft w:val="0"/>
          <w:marRight w:val="0"/>
          <w:marTop w:val="0"/>
          <w:marBottom w:val="0"/>
          <w:divBdr>
            <w:top w:val="none" w:sz="0" w:space="0" w:color="auto"/>
            <w:left w:val="none" w:sz="0" w:space="0" w:color="auto"/>
            <w:bottom w:val="none" w:sz="0" w:space="0" w:color="auto"/>
            <w:right w:val="none" w:sz="0" w:space="0" w:color="auto"/>
          </w:divBdr>
          <w:divsChild>
            <w:div w:id="201989505">
              <w:marLeft w:val="0"/>
              <w:marRight w:val="0"/>
              <w:marTop w:val="0"/>
              <w:marBottom w:val="0"/>
              <w:divBdr>
                <w:top w:val="none" w:sz="0" w:space="0" w:color="auto"/>
                <w:left w:val="none" w:sz="0" w:space="0" w:color="auto"/>
                <w:bottom w:val="none" w:sz="0" w:space="0" w:color="auto"/>
                <w:right w:val="none" w:sz="0" w:space="0" w:color="auto"/>
              </w:divBdr>
            </w:div>
          </w:divsChild>
        </w:div>
        <w:div w:id="1393650109">
          <w:marLeft w:val="0"/>
          <w:marRight w:val="0"/>
          <w:marTop w:val="0"/>
          <w:marBottom w:val="0"/>
          <w:divBdr>
            <w:top w:val="none" w:sz="0" w:space="0" w:color="auto"/>
            <w:left w:val="none" w:sz="0" w:space="0" w:color="auto"/>
            <w:bottom w:val="none" w:sz="0" w:space="0" w:color="auto"/>
            <w:right w:val="none" w:sz="0" w:space="0" w:color="auto"/>
          </w:divBdr>
        </w:div>
        <w:div w:id="1872376580">
          <w:marLeft w:val="0"/>
          <w:marRight w:val="0"/>
          <w:marTop w:val="0"/>
          <w:marBottom w:val="0"/>
          <w:divBdr>
            <w:top w:val="none" w:sz="0" w:space="0" w:color="auto"/>
            <w:left w:val="none" w:sz="0" w:space="0" w:color="auto"/>
            <w:bottom w:val="none" w:sz="0" w:space="0" w:color="auto"/>
            <w:right w:val="none" w:sz="0" w:space="0" w:color="auto"/>
          </w:divBdr>
          <w:divsChild>
            <w:div w:id="394013503">
              <w:marLeft w:val="0"/>
              <w:marRight w:val="0"/>
              <w:marTop w:val="0"/>
              <w:marBottom w:val="0"/>
              <w:divBdr>
                <w:top w:val="none" w:sz="0" w:space="0" w:color="auto"/>
                <w:left w:val="none" w:sz="0" w:space="0" w:color="auto"/>
                <w:bottom w:val="none" w:sz="0" w:space="0" w:color="auto"/>
                <w:right w:val="none" w:sz="0" w:space="0" w:color="auto"/>
              </w:divBdr>
            </w:div>
            <w:div w:id="559631725">
              <w:marLeft w:val="0"/>
              <w:marRight w:val="0"/>
              <w:marTop w:val="0"/>
              <w:marBottom w:val="0"/>
              <w:divBdr>
                <w:top w:val="none" w:sz="0" w:space="0" w:color="auto"/>
                <w:left w:val="none" w:sz="0" w:space="0" w:color="auto"/>
                <w:bottom w:val="none" w:sz="0" w:space="0" w:color="auto"/>
                <w:right w:val="none" w:sz="0" w:space="0" w:color="auto"/>
              </w:divBdr>
            </w:div>
          </w:divsChild>
        </w:div>
        <w:div w:id="468784381">
          <w:marLeft w:val="240"/>
          <w:marRight w:val="0"/>
          <w:marTop w:val="0"/>
          <w:marBottom w:val="120"/>
          <w:divBdr>
            <w:top w:val="none" w:sz="0" w:space="0" w:color="E0CB52"/>
            <w:left w:val="single" w:sz="48" w:space="6" w:color="E0CB52"/>
            <w:bottom w:val="none" w:sz="0" w:space="6" w:color="E0CB52"/>
            <w:right w:val="none" w:sz="0" w:space="6" w:color="E0CB52"/>
          </w:divBdr>
          <w:divsChild>
            <w:div w:id="2075463788">
              <w:marLeft w:val="0"/>
              <w:marRight w:val="0"/>
              <w:marTop w:val="0"/>
              <w:marBottom w:val="0"/>
              <w:divBdr>
                <w:top w:val="none" w:sz="0" w:space="0" w:color="auto"/>
                <w:left w:val="none" w:sz="0" w:space="0" w:color="auto"/>
                <w:bottom w:val="none" w:sz="0" w:space="0" w:color="auto"/>
                <w:right w:val="none" w:sz="0" w:space="0" w:color="auto"/>
              </w:divBdr>
              <w:divsChild>
                <w:div w:id="1153133151">
                  <w:marLeft w:val="240"/>
                  <w:marRight w:val="0"/>
                  <w:marTop w:val="0"/>
                  <w:marBottom w:val="240"/>
                  <w:divBdr>
                    <w:top w:val="single" w:sz="6" w:space="0" w:color="000066"/>
                    <w:left w:val="single" w:sz="36" w:space="0" w:color="000066"/>
                    <w:bottom w:val="single" w:sz="6" w:space="0" w:color="000066"/>
                    <w:right w:val="single" w:sz="6" w:space="0" w:color="000066"/>
                  </w:divBdr>
                </w:div>
                <w:div w:id="1405906424">
                  <w:marLeft w:val="240"/>
                  <w:marRight w:val="0"/>
                  <w:marTop w:val="0"/>
                  <w:marBottom w:val="240"/>
                  <w:divBdr>
                    <w:top w:val="single" w:sz="6" w:space="0" w:color="000066"/>
                    <w:left w:val="single" w:sz="36" w:space="0" w:color="000066"/>
                    <w:bottom w:val="single" w:sz="6" w:space="0" w:color="000066"/>
                    <w:right w:val="single" w:sz="6" w:space="0" w:color="000066"/>
                  </w:divBdr>
                </w:div>
              </w:divsChild>
            </w:div>
          </w:divsChild>
        </w:div>
      </w:divsChild>
    </w:div>
    <w:div w:id="1203320197">
      <w:bodyDiv w:val="1"/>
      <w:marLeft w:val="0"/>
      <w:marRight w:val="0"/>
      <w:marTop w:val="0"/>
      <w:marBottom w:val="0"/>
      <w:divBdr>
        <w:top w:val="none" w:sz="0" w:space="0" w:color="auto"/>
        <w:left w:val="none" w:sz="0" w:space="0" w:color="auto"/>
        <w:bottom w:val="none" w:sz="0" w:space="0" w:color="auto"/>
        <w:right w:val="none" w:sz="0" w:space="0" w:color="auto"/>
      </w:divBdr>
      <w:divsChild>
        <w:div w:id="1221361115">
          <w:blockQuote w:val="1"/>
          <w:marLeft w:val="0"/>
          <w:marRight w:val="2640"/>
          <w:marTop w:val="0"/>
          <w:marBottom w:val="0"/>
          <w:divBdr>
            <w:top w:val="single" w:sz="6" w:space="6" w:color="CCCCCC"/>
            <w:left w:val="single" w:sz="6" w:space="6" w:color="CCCCCC"/>
            <w:bottom w:val="single" w:sz="6" w:space="6" w:color="CCCCCC"/>
            <w:right w:val="single" w:sz="6" w:space="6" w:color="CCCCCC"/>
          </w:divBdr>
          <w:divsChild>
            <w:div w:id="209222146">
              <w:marLeft w:val="0"/>
              <w:marRight w:val="0"/>
              <w:marTop w:val="0"/>
              <w:marBottom w:val="0"/>
              <w:divBdr>
                <w:top w:val="none" w:sz="0" w:space="0" w:color="auto"/>
                <w:left w:val="none" w:sz="0" w:space="0" w:color="auto"/>
                <w:bottom w:val="none" w:sz="0" w:space="0" w:color="auto"/>
                <w:right w:val="none" w:sz="0" w:space="0" w:color="auto"/>
              </w:divBdr>
            </w:div>
          </w:divsChild>
        </w:div>
        <w:div w:id="2019774732">
          <w:marLeft w:val="0"/>
          <w:marRight w:val="0"/>
          <w:marTop w:val="0"/>
          <w:marBottom w:val="0"/>
          <w:divBdr>
            <w:top w:val="none" w:sz="0" w:space="0" w:color="auto"/>
            <w:left w:val="none" w:sz="0" w:space="0" w:color="auto"/>
            <w:bottom w:val="none" w:sz="0" w:space="0" w:color="auto"/>
            <w:right w:val="none" w:sz="0" w:space="0" w:color="auto"/>
          </w:divBdr>
          <w:divsChild>
            <w:div w:id="1487896241">
              <w:marLeft w:val="240"/>
              <w:marRight w:val="0"/>
              <w:marTop w:val="0"/>
              <w:marBottom w:val="120"/>
              <w:divBdr>
                <w:top w:val="none" w:sz="0" w:space="0" w:color="52E052"/>
                <w:left w:val="single" w:sz="48" w:space="6" w:color="52E052"/>
                <w:bottom w:val="none" w:sz="0" w:space="6" w:color="52E052"/>
                <w:right w:val="none" w:sz="0" w:space="6" w:color="52E052"/>
              </w:divBdr>
            </w:div>
            <w:div w:id="89712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505392">
      <w:bodyDiv w:val="1"/>
      <w:marLeft w:val="0"/>
      <w:marRight w:val="0"/>
      <w:marTop w:val="0"/>
      <w:marBottom w:val="0"/>
      <w:divBdr>
        <w:top w:val="none" w:sz="0" w:space="0" w:color="auto"/>
        <w:left w:val="none" w:sz="0" w:space="0" w:color="auto"/>
        <w:bottom w:val="none" w:sz="0" w:space="0" w:color="auto"/>
        <w:right w:val="none" w:sz="0" w:space="0" w:color="auto"/>
      </w:divBdr>
      <w:divsChild>
        <w:div w:id="1159034705">
          <w:blockQuote w:val="1"/>
          <w:marLeft w:val="0"/>
          <w:marRight w:val="2640"/>
          <w:marTop w:val="0"/>
          <w:marBottom w:val="0"/>
          <w:divBdr>
            <w:top w:val="single" w:sz="6" w:space="6" w:color="CCCCCC"/>
            <w:left w:val="single" w:sz="6" w:space="6" w:color="CCCCCC"/>
            <w:bottom w:val="single" w:sz="6" w:space="6" w:color="CCCCCC"/>
            <w:right w:val="single" w:sz="6" w:space="6" w:color="CCCCCC"/>
          </w:divBdr>
          <w:divsChild>
            <w:div w:id="1677540471">
              <w:marLeft w:val="0"/>
              <w:marRight w:val="0"/>
              <w:marTop w:val="0"/>
              <w:marBottom w:val="0"/>
              <w:divBdr>
                <w:top w:val="none" w:sz="0" w:space="0" w:color="auto"/>
                <w:left w:val="none" w:sz="0" w:space="0" w:color="auto"/>
                <w:bottom w:val="none" w:sz="0" w:space="0" w:color="auto"/>
                <w:right w:val="none" w:sz="0" w:space="0" w:color="auto"/>
              </w:divBdr>
            </w:div>
          </w:divsChild>
        </w:div>
        <w:div w:id="1456026620">
          <w:marLeft w:val="0"/>
          <w:marRight w:val="0"/>
          <w:marTop w:val="0"/>
          <w:marBottom w:val="0"/>
          <w:divBdr>
            <w:top w:val="none" w:sz="0" w:space="0" w:color="auto"/>
            <w:left w:val="none" w:sz="0" w:space="0" w:color="auto"/>
            <w:bottom w:val="none" w:sz="0" w:space="0" w:color="auto"/>
            <w:right w:val="none" w:sz="0" w:space="0" w:color="auto"/>
          </w:divBdr>
          <w:divsChild>
            <w:div w:id="213662856">
              <w:marLeft w:val="240"/>
              <w:marRight w:val="0"/>
              <w:marTop w:val="0"/>
              <w:marBottom w:val="120"/>
              <w:divBdr>
                <w:top w:val="none" w:sz="0" w:space="0" w:color="52E052"/>
                <w:left w:val="single" w:sz="48" w:space="6" w:color="52E052"/>
                <w:bottom w:val="none" w:sz="0" w:space="6" w:color="52E052"/>
                <w:right w:val="none" w:sz="0" w:space="6" w:color="52E052"/>
              </w:divBdr>
            </w:div>
            <w:div w:id="1908688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714</Words>
  <Characters>4070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aydin</dc:creator>
  <cp:keywords/>
  <dc:description/>
  <cp:lastModifiedBy>admin</cp:lastModifiedBy>
  <cp:revision>2</cp:revision>
  <dcterms:created xsi:type="dcterms:W3CDTF">2017-07-12T20:47:00Z</dcterms:created>
  <dcterms:modified xsi:type="dcterms:W3CDTF">2017-12-10T06:37:00Z</dcterms:modified>
</cp:coreProperties>
</file>